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FE8D" w14:textId="77368286" w:rsidR="00A03060" w:rsidRPr="00A03060" w:rsidRDefault="00A03060" w:rsidP="00A03060">
      <w:pPr>
        <w:rPr>
          <w:rFonts w:asciiTheme="majorHAnsi" w:hAnsiTheme="majorHAnsi" w:cstheme="majorHAnsi"/>
          <w:b/>
          <w:bCs/>
          <w:sz w:val="28"/>
          <w:szCs w:val="28"/>
        </w:rPr>
      </w:pPr>
      <w:bookmarkStart w:id="0" w:name="_Ref34821433"/>
      <w:r w:rsidRPr="00A03060">
        <w:rPr>
          <w:rFonts w:asciiTheme="majorHAnsi" w:hAnsiTheme="majorHAnsi" w:cstheme="majorHAnsi"/>
          <w:b/>
          <w:bCs/>
          <w:sz w:val="28"/>
          <w:szCs w:val="28"/>
        </w:rPr>
        <w:t>Uitwerkingen verwerkingsopgaven</w:t>
      </w:r>
      <w:bookmarkEnd w:id="0"/>
      <w:r w:rsidRPr="00A03060">
        <w:rPr>
          <w:rFonts w:asciiTheme="majorHAnsi" w:hAnsiTheme="majorHAnsi" w:cstheme="majorHAnsi"/>
          <w:b/>
          <w:bCs/>
          <w:sz w:val="28"/>
          <w:szCs w:val="28"/>
        </w:rPr>
        <w:t xml:space="preserve"> Hoofdstuk 1</w:t>
      </w:r>
      <w:r w:rsidRPr="00A03060">
        <w:rPr>
          <w:rFonts w:asciiTheme="majorHAnsi" w:hAnsiTheme="majorHAnsi" w:cstheme="majorHAnsi"/>
          <w:b/>
          <w:bCs/>
          <w:sz w:val="28"/>
          <w:szCs w:val="28"/>
        </w:rPr>
        <w:t xml:space="preserve">6 </w:t>
      </w:r>
      <w:r w:rsidRPr="00A03060">
        <w:rPr>
          <w:rFonts w:asciiTheme="majorHAnsi" w:eastAsia="Palatino Linotype" w:hAnsiTheme="majorHAnsi" w:cstheme="majorHAnsi"/>
          <w:b/>
          <w:bCs/>
          <w:color w:val="404040"/>
          <w:sz w:val="28"/>
          <w:szCs w:val="28"/>
        </w:rPr>
        <w:t>Elektrostatica</w:t>
      </w:r>
    </w:p>
    <w:p w14:paraId="4C4B5452"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p>
    <w:p w14:paraId="00EEB771" w14:textId="39657F1B" w:rsidR="00A03060" w:rsidRPr="00A03060" w:rsidRDefault="00A03060" w:rsidP="00A03060">
      <w:pPr>
        <w:pStyle w:val="Lijstalinea"/>
        <w:numPr>
          <w:ilvl w:val="0"/>
          <w:numId w:val="1"/>
        </w:num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Een plastic bal kan weliswaar gepolariseerd worden, maar er zijn geen vrije ladingen. Men kan dus geen lading afvoeren door de bal te aarden. Dat is nodig voor laden door inductie.</w:t>
      </w:r>
    </w:p>
    <w:p w14:paraId="7A62BFD0" w14:textId="77777777" w:rsidR="00A03060" w:rsidRPr="00A03060" w:rsidRDefault="00A03060" w:rsidP="00A03060">
      <w:pPr>
        <w:pStyle w:val="Lijstalinea"/>
        <w:spacing w:before="0" w:after="0" w:line="240" w:lineRule="auto"/>
        <w:ind w:left="888"/>
        <w:jc w:val="left"/>
        <w:rPr>
          <w:rFonts w:asciiTheme="majorHAnsi" w:eastAsia="Palatino Linotype" w:hAnsiTheme="majorHAnsi" w:cstheme="majorHAnsi"/>
          <w:color w:val="404040"/>
          <w:sz w:val="28"/>
          <w:szCs w:val="28"/>
        </w:rPr>
      </w:pPr>
    </w:p>
    <w:p w14:paraId="610021DF" w14:textId="30DE60A9" w:rsidR="00A03060" w:rsidRPr="00A03060" w:rsidRDefault="00A03060" w:rsidP="00A03060">
      <w:pPr>
        <w:pStyle w:val="Lijstalinea"/>
        <w:numPr>
          <w:ilvl w:val="0"/>
          <w:numId w:val="1"/>
        </w:num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a. Naar links. Zowel de aantrekking door –</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als de afstoting door +3</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zijn naar links gericht.</w:t>
      </w:r>
    </w:p>
    <w:p w14:paraId="1CA2E957"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p>
    <w:p w14:paraId="5D204E37"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    b. </w:t>
      </w:r>
      <w:r w:rsidRPr="00A03060">
        <w:rPr>
          <w:rFonts w:asciiTheme="majorHAnsi" w:eastAsia="Palatino Linotype" w:hAnsiTheme="majorHAnsi" w:cstheme="majorHAnsi"/>
          <w:b/>
          <w:bCs/>
          <w:color w:val="404040"/>
          <w:sz w:val="28"/>
          <w:szCs w:val="28"/>
        </w:rPr>
        <w:t>9 N.</w:t>
      </w:r>
      <w:r w:rsidRPr="00A03060">
        <w:rPr>
          <w:rFonts w:asciiTheme="majorHAnsi" w:eastAsia="Palatino Linotype" w:hAnsiTheme="majorHAnsi" w:cstheme="majorHAnsi"/>
          <w:color w:val="404040"/>
          <w:sz w:val="28"/>
          <w:szCs w:val="28"/>
        </w:rPr>
        <w:t xml:space="preserve"> Bekijk eerst de situatie met de lading in punt </w:t>
      </w:r>
      <w:r w:rsidRPr="00A03060">
        <w:rPr>
          <w:rFonts w:asciiTheme="majorHAnsi" w:eastAsia="Palatino Linotype" w:hAnsiTheme="majorHAnsi" w:cstheme="majorHAnsi"/>
          <w:i/>
          <w:iCs/>
          <w:color w:val="404040"/>
          <w:sz w:val="28"/>
          <w:szCs w:val="28"/>
        </w:rPr>
        <w:t>A</w:t>
      </w:r>
      <w:r w:rsidRPr="00A03060">
        <w:rPr>
          <w:rFonts w:asciiTheme="majorHAnsi" w:eastAsia="Palatino Linotype" w:hAnsiTheme="majorHAnsi" w:cstheme="majorHAnsi"/>
          <w:color w:val="404040"/>
          <w:sz w:val="28"/>
          <w:szCs w:val="28"/>
        </w:rPr>
        <w:t>. De totale kracht is</w:t>
      </w:r>
    </w:p>
    <w:p w14:paraId="3B656FFE"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m:oMathPara>
        <m:oMath>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F</m:t>
              </m:r>
            </m:e>
            <m:sub>
              <m:r>
                <w:rPr>
                  <w:rFonts w:ascii="Cambria Math" w:eastAsia="Palatino Linotype" w:hAnsi="Cambria Math" w:cstheme="majorHAnsi"/>
                  <w:color w:val="404040"/>
                  <w:sz w:val="28"/>
                  <w:szCs w:val="28"/>
                </w:rPr>
                <m:t>A</m:t>
              </m:r>
            </m:sub>
          </m:sSub>
          <m:r>
            <w:rPr>
              <w:rFonts w:ascii="Cambria Math" w:eastAsia="Palatino Linotype" w:hAnsi="Cambria Math" w:cstheme="majorHAnsi"/>
              <w:color w:val="404040"/>
              <w:sz w:val="28"/>
              <w:szCs w:val="28"/>
            </w:rPr>
            <m:t>=k</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Qq</m:t>
              </m:r>
            </m:num>
            <m:den>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5 </m:t>
                      </m:r>
                      <m:r>
                        <m:rPr>
                          <m:sty m:val="p"/>
                        </m:rPr>
                        <w:rPr>
                          <w:rFonts w:ascii="Cambria Math" w:eastAsia="Palatino Linotype" w:hAnsi="Cambria Math" w:cstheme="majorHAnsi"/>
                          <w:color w:val="404040"/>
                          <w:sz w:val="28"/>
                          <w:szCs w:val="28"/>
                        </w:rPr>
                        <m:t>cm</m:t>
                      </m:r>
                    </m:e>
                  </m:d>
                </m:e>
                <m:sup>
                  <m:r>
                    <w:rPr>
                      <w:rFonts w:ascii="Cambria Math" w:eastAsia="Palatino Linotype" w:hAnsi="Cambria Math" w:cstheme="majorHAnsi"/>
                      <w:color w:val="404040"/>
                      <w:sz w:val="28"/>
                      <w:szCs w:val="28"/>
                    </w:rPr>
                    <m:t>2</m:t>
                  </m:r>
                </m:sup>
              </m:sSup>
            </m:den>
          </m:f>
          <m:r>
            <w:rPr>
              <w:rFonts w:ascii="Cambria Math" w:eastAsia="Palatino Linotype" w:hAnsi="Cambria Math" w:cstheme="majorHAnsi"/>
              <w:color w:val="404040"/>
              <w:sz w:val="28"/>
              <w:szCs w:val="28"/>
            </w:rPr>
            <m:t>+k</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3Qq</m:t>
              </m:r>
            </m:num>
            <m:den>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15 </m:t>
                      </m:r>
                      <m:r>
                        <m:rPr>
                          <m:sty m:val="p"/>
                        </m:rPr>
                        <w:rPr>
                          <w:rFonts w:ascii="Cambria Math" w:eastAsia="Palatino Linotype" w:hAnsi="Cambria Math" w:cstheme="majorHAnsi"/>
                          <w:color w:val="404040"/>
                          <w:sz w:val="28"/>
                          <w:szCs w:val="28"/>
                        </w:rPr>
                        <m:t>cm</m:t>
                      </m:r>
                    </m:e>
                  </m:d>
                </m:e>
                <m:sup>
                  <m:r>
                    <w:rPr>
                      <w:rFonts w:ascii="Cambria Math" w:eastAsia="Palatino Linotype" w:hAnsi="Cambria Math" w:cstheme="majorHAnsi"/>
                      <w:color w:val="404040"/>
                      <w:sz w:val="28"/>
                      <w:szCs w:val="28"/>
                    </w:rPr>
                    <m:t>2</m:t>
                  </m:r>
                </m:sup>
              </m:sSup>
            </m:den>
          </m:f>
          <m:r>
            <w:rPr>
              <w:rFonts w:ascii="Cambria Math" w:eastAsia="Palatino Linotype" w:hAnsi="Cambria Math" w:cstheme="majorHAnsi"/>
              <w:color w:val="404040"/>
              <w:sz w:val="28"/>
              <w:szCs w:val="28"/>
            </w:rPr>
            <m:t>.</m:t>
          </m:r>
        </m:oMath>
      </m:oMathPara>
    </w:p>
    <w:p w14:paraId="3D863F36" w14:textId="77777777" w:rsidR="00A03060" w:rsidRPr="00A03060" w:rsidRDefault="00A03060" w:rsidP="00A03060">
      <w:pPr>
        <w:pStyle w:val="Kop2"/>
      </w:pPr>
      <w:r w:rsidRPr="00A03060">
        <w:tab/>
        <w:t>Dit kan men vereenvoudigen tot</w:t>
      </w:r>
    </w:p>
    <w:p w14:paraId="6233CF96"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m:oMathPara>
        <m:oMath>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F</m:t>
              </m:r>
            </m:e>
            <m:sub>
              <m:r>
                <w:rPr>
                  <w:rFonts w:ascii="Cambria Math" w:eastAsia="Palatino Linotype" w:hAnsi="Cambria Math" w:cstheme="majorHAnsi"/>
                  <w:color w:val="404040"/>
                  <w:sz w:val="28"/>
                  <w:szCs w:val="28"/>
                </w:rPr>
                <m:t>A</m:t>
              </m:r>
            </m:sub>
          </m:sSub>
          <m:r>
            <w:rPr>
              <w:rFonts w:ascii="Cambria Math" w:eastAsia="Palatino Linotype" w:hAnsi="Cambria Math" w:cstheme="majorHAnsi"/>
              <w:color w:val="404040"/>
              <w:sz w:val="28"/>
              <w:szCs w:val="28"/>
            </w:rPr>
            <m:t>=</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4</m:t>
              </m:r>
            </m:num>
            <m:den>
              <m:r>
                <w:rPr>
                  <w:rFonts w:ascii="Cambria Math" w:eastAsia="Palatino Linotype" w:hAnsi="Cambria Math" w:cstheme="majorHAnsi"/>
                  <w:color w:val="404040"/>
                  <w:sz w:val="28"/>
                  <w:szCs w:val="28"/>
                </w:rPr>
                <m:t>75</m:t>
              </m:r>
            </m:den>
          </m:f>
          <m:r>
            <w:rPr>
              <w:rFonts w:ascii="Cambria Math" w:eastAsia="Palatino Linotype" w:hAnsi="Cambria Math" w:cstheme="majorHAnsi"/>
              <w:color w:val="404040"/>
              <w:sz w:val="28"/>
              <w:szCs w:val="28"/>
            </w:rPr>
            <m:t>kQq.</m:t>
          </m:r>
        </m:oMath>
      </m:oMathPara>
    </w:p>
    <w:p w14:paraId="78AF8694"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ab/>
        <w:t>Met de lading in punt B wordt dit</w:t>
      </w:r>
    </w:p>
    <w:p w14:paraId="2A0D4EFF" w14:textId="5B9C5E28"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m:oMathPara>
        <m:oMath>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F</m:t>
              </m:r>
            </m:e>
            <m:sub>
              <m:r>
                <w:rPr>
                  <w:rFonts w:ascii="Cambria Math" w:eastAsia="Palatino Linotype" w:hAnsi="Cambria Math" w:cstheme="majorHAnsi"/>
                  <w:color w:val="404040"/>
                  <w:sz w:val="28"/>
                  <w:szCs w:val="28"/>
                </w:rPr>
                <m:t>B</m:t>
              </m:r>
            </m:sub>
          </m:sSub>
          <m:r>
            <w:rPr>
              <w:rFonts w:ascii="Cambria Math" w:eastAsia="Palatino Linotype" w:hAnsi="Cambria Math" w:cstheme="majorHAnsi"/>
              <w:color w:val="404040"/>
              <w:sz w:val="28"/>
              <w:szCs w:val="28"/>
            </w:rPr>
            <m:t>=k</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Qq</m:t>
              </m:r>
            </m:num>
            <m:den>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10 </m:t>
                      </m:r>
                      <m:r>
                        <m:rPr>
                          <m:sty m:val="p"/>
                        </m:rPr>
                        <w:rPr>
                          <w:rFonts w:ascii="Cambria Math" w:eastAsia="Palatino Linotype" w:hAnsi="Cambria Math" w:cstheme="majorHAnsi"/>
                          <w:color w:val="404040"/>
                          <w:sz w:val="28"/>
                          <w:szCs w:val="28"/>
                        </w:rPr>
                        <m:t>cm</m:t>
                      </m:r>
                    </m:e>
                  </m:d>
                </m:e>
                <m:sup>
                  <m:r>
                    <w:rPr>
                      <w:rFonts w:ascii="Cambria Math" w:eastAsia="Palatino Linotype" w:hAnsi="Cambria Math" w:cstheme="majorHAnsi"/>
                      <w:color w:val="404040"/>
                      <w:sz w:val="28"/>
                      <w:szCs w:val="28"/>
                    </w:rPr>
                    <m:t>2</m:t>
                  </m:r>
                </m:sup>
              </m:sSup>
            </m:den>
          </m:f>
          <m:r>
            <w:rPr>
              <w:rFonts w:ascii="Cambria Math" w:eastAsia="Palatino Linotype" w:hAnsi="Cambria Math" w:cstheme="majorHAnsi"/>
              <w:color w:val="404040"/>
              <w:sz w:val="28"/>
              <w:szCs w:val="28"/>
            </w:rPr>
            <m:t>+k</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3Qq</m:t>
              </m:r>
            </m:num>
            <m:den>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10 </m:t>
                      </m:r>
                      <m:r>
                        <m:rPr>
                          <m:sty m:val="p"/>
                        </m:rPr>
                        <w:rPr>
                          <w:rFonts w:ascii="Cambria Math" w:eastAsia="Palatino Linotype" w:hAnsi="Cambria Math" w:cstheme="majorHAnsi"/>
                          <w:color w:val="404040"/>
                          <w:sz w:val="28"/>
                          <w:szCs w:val="28"/>
                        </w:rPr>
                        <m:t>cm</m:t>
                      </m:r>
                    </m:e>
                  </m:d>
                </m:e>
                <m:sup>
                  <m:r>
                    <w:rPr>
                      <w:rFonts w:ascii="Cambria Math" w:eastAsia="Palatino Linotype" w:hAnsi="Cambria Math" w:cstheme="majorHAnsi"/>
                      <w:color w:val="404040"/>
                      <w:sz w:val="28"/>
                      <w:szCs w:val="28"/>
                    </w:rPr>
                    <m:t>2</m:t>
                  </m:r>
                </m:sup>
              </m:sSup>
            </m:den>
          </m:f>
          <m:r>
            <w:rPr>
              <w:rFonts w:ascii="Cambria Math" w:eastAsia="Palatino Linotype" w:hAnsi="Cambria Math" w:cstheme="majorHAnsi"/>
              <w:color w:val="404040"/>
              <w:sz w:val="28"/>
              <w:szCs w:val="28"/>
            </w:rPr>
            <m:t>=</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25</m:t>
              </m:r>
            </m:den>
          </m:f>
          <m:r>
            <w:rPr>
              <w:rFonts w:ascii="Cambria Math" w:eastAsia="Palatino Linotype" w:hAnsi="Cambria Math" w:cstheme="majorHAnsi"/>
              <w:color w:val="404040"/>
              <w:sz w:val="28"/>
              <w:szCs w:val="28"/>
            </w:rPr>
            <m:t>kQq.</m:t>
          </m:r>
        </m:oMath>
      </m:oMathPara>
    </w:p>
    <w:p w14:paraId="013A6CB6" w14:textId="18D5165A" w:rsid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ab/>
        <w:t>De kracht op de lading in B is dus ¾ van de kracht op de lading in A.</w:t>
      </w:r>
    </w:p>
    <w:p w14:paraId="41C72ACD"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p>
    <w:p w14:paraId="3969263C"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    c. Ja. Als men de lading </w:t>
      </w:r>
      <w:r w:rsidRPr="00A03060">
        <w:rPr>
          <w:rFonts w:asciiTheme="majorHAnsi" w:eastAsia="Palatino Linotype" w:hAnsiTheme="majorHAnsi" w:cstheme="majorHAnsi"/>
          <w:i/>
          <w:iCs/>
          <w:color w:val="404040"/>
          <w:sz w:val="28"/>
          <w:szCs w:val="28"/>
        </w:rPr>
        <w:t>links</w:t>
      </w:r>
      <w:r w:rsidRPr="00A03060">
        <w:rPr>
          <w:rFonts w:asciiTheme="majorHAnsi" w:eastAsia="Palatino Linotype" w:hAnsiTheme="majorHAnsi" w:cstheme="majorHAnsi"/>
          <w:color w:val="404040"/>
          <w:sz w:val="28"/>
          <w:szCs w:val="28"/>
        </w:rPr>
        <w:t xml:space="preserve"> van –</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plaatst, wordt deze naar rechts aangetrokken en naar links afgestoten.</w:t>
      </w:r>
    </w:p>
    <w:p w14:paraId="11EC9FE8" w14:textId="10C1C57B" w:rsid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i/>
          <w:iCs/>
          <w:color w:val="404040"/>
          <w:sz w:val="28"/>
          <w:szCs w:val="28"/>
        </w:rPr>
        <w:t>Uitdaging</w:t>
      </w:r>
      <w:r w:rsidRPr="00A03060">
        <w:rPr>
          <w:rFonts w:asciiTheme="majorHAnsi" w:eastAsia="Palatino Linotype" w:hAnsiTheme="majorHAnsi" w:cstheme="majorHAnsi"/>
          <w:color w:val="404040"/>
          <w:sz w:val="28"/>
          <w:szCs w:val="28"/>
        </w:rPr>
        <w:t>: Laat door berekening zien dat de lading 27,3 cm links van –</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geplaatst moet worden.</w:t>
      </w:r>
    </w:p>
    <w:p w14:paraId="74C1AC57"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p>
    <w:p w14:paraId="3DBF32D1"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3. </w:t>
      </w:r>
      <w:r w:rsidRPr="00A03060">
        <w:rPr>
          <w:rFonts w:asciiTheme="majorHAnsi" w:eastAsia="Palatino Linotype" w:hAnsiTheme="majorHAnsi" w:cstheme="majorHAnsi"/>
          <w:color w:val="404040"/>
          <w:sz w:val="28"/>
          <w:szCs w:val="28"/>
        </w:rPr>
        <w:tab/>
        <w:t xml:space="preserve">Naar </w:t>
      </w:r>
      <w:r w:rsidRPr="00A03060">
        <w:rPr>
          <w:rFonts w:asciiTheme="majorHAnsi" w:eastAsia="Palatino Linotype" w:hAnsiTheme="majorHAnsi" w:cstheme="majorHAnsi"/>
          <w:b/>
          <w:bCs/>
          <w:color w:val="404040"/>
          <w:sz w:val="28"/>
          <w:szCs w:val="28"/>
        </w:rPr>
        <w:t>linksboven</w:t>
      </w:r>
      <w:r w:rsidRPr="00A03060">
        <w:rPr>
          <w:rFonts w:asciiTheme="majorHAnsi" w:eastAsia="Palatino Linotype" w:hAnsiTheme="majorHAnsi" w:cstheme="majorHAnsi"/>
          <w:color w:val="404040"/>
          <w:sz w:val="28"/>
          <w:szCs w:val="28"/>
        </w:rPr>
        <w:t xml:space="preserve">. Om het </w:t>
      </w:r>
      <w:r w:rsidRPr="00A03060">
        <w:rPr>
          <w:rFonts w:asciiTheme="majorHAnsi" w:eastAsia="Palatino Linotype" w:hAnsiTheme="majorHAnsi" w:cstheme="majorHAnsi"/>
          <w:i/>
          <w:iCs/>
          <w:color w:val="404040"/>
          <w:sz w:val="28"/>
          <w:szCs w:val="28"/>
        </w:rPr>
        <w:t>E</w:t>
      </w:r>
      <w:r w:rsidRPr="00A03060">
        <w:rPr>
          <w:rFonts w:asciiTheme="majorHAnsi" w:eastAsia="Palatino Linotype" w:hAnsiTheme="majorHAnsi" w:cstheme="majorHAnsi"/>
          <w:color w:val="404040"/>
          <w:sz w:val="28"/>
          <w:szCs w:val="28"/>
        </w:rPr>
        <w:t xml:space="preserve">-veld in punt </w:t>
      </w:r>
      <w:r w:rsidRPr="00A03060">
        <w:rPr>
          <w:rFonts w:asciiTheme="majorHAnsi" w:eastAsia="Palatino Linotype" w:hAnsiTheme="majorHAnsi" w:cstheme="majorHAnsi"/>
          <w:i/>
          <w:iCs/>
          <w:color w:val="404040"/>
          <w:sz w:val="28"/>
          <w:szCs w:val="28"/>
        </w:rPr>
        <w:t>X</w:t>
      </w:r>
      <w:r w:rsidRPr="00A03060">
        <w:rPr>
          <w:rFonts w:asciiTheme="majorHAnsi" w:eastAsia="Palatino Linotype" w:hAnsiTheme="majorHAnsi" w:cstheme="majorHAnsi"/>
          <w:color w:val="404040"/>
          <w:sz w:val="28"/>
          <w:szCs w:val="28"/>
        </w:rPr>
        <w:t xml:space="preserve"> te bepalen, moet men de resultante kracht bepalen op een positieve testlading in dat punt.</w:t>
      </w:r>
    </w:p>
    <w:p w14:paraId="6B0D43DB" w14:textId="77777777" w:rsidR="00A03060" w:rsidRPr="00A03060" w:rsidRDefault="00A03060" w:rsidP="00A03060">
      <w:pPr>
        <w:spacing w:before="0" w:after="0" w:line="240" w:lineRule="auto"/>
        <w:jc w:val="center"/>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noProof/>
          <w:color w:val="404040"/>
          <w:sz w:val="28"/>
          <w:szCs w:val="28"/>
        </w:rPr>
        <w:drawing>
          <wp:inline distT="0" distB="0" distL="0" distR="0" wp14:anchorId="13AF8E13" wp14:editId="50EA1CD5">
            <wp:extent cx="1327150" cy="1276350"/>
            <wp:effectExtent l="0" t="0" r="635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1276350"/>
                    </a:xfrm>
                    <a:prstGeom prst="rect">
                      <a:avLst/>
                    </a:prstGeom>
                    <a:noFill/>
                    <a:ln>
                      <a:noFill/>
                    </a:ln>
                  </pic:spPr>
                </pic:pic>
              </a:graphicData>
            </a:graphic>
          </wp:inline>
        </w:drawing>
      </w:r>
    </w:p>
    <w:p w14:paraId="76F110C8"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ab/>
        <w:t>De afstoting door de +</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ladingen leidt tot krachten naar links en boven; in bovenstaand diagram is hun resultante getekend als stippellijn. De aantrekking door de –</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lading heeft de tegengestelde richting. Echter, doordat de </w:t>
      </w:r>
      <w:r w:rsidRPr="00A03060">
        <w:rPr>
          <w:rFonts w:asciiTheme="majorHAnsi" w:eastAsia="Palatino Linotype" w:hAnsiTheme="majorHAnsi" w:cstheme="majorHAnsi"/>
          <w:color w:val="404040"/>
          <w:sz w:val="28"/>
          <w:szCs w:val="28"/>
        </w:rPr>
        <w:softHyphen/>
      </w:r>
      <w:r w:rsidRPr="00A03060">
        <w:rPr>
          <w:rFonts w:asciiTheme="majorHAnsi" w:eastAsia="Palatino Linotype" w:hAnsiTheme="majorHAnsi" w:cstheme="majorHAnsi"/>
          <w:color w:val="404040"/>
          <w:sz w:val="28"/>
          <w:szCs w:val="28"/>
        </w:rPr>
        <w:softHyphen/>
        <w:t>–</w:t>
      </w:r>
      <w:r w:rsidRPr="00A03060">
        <w:rPr>
          <w:rFonts w:asciiTheme="majorHAnsi" w:eastAsia="Palatino Linotype" w:hAnsiTheme="majorHAnsi" w:cstheme="majorHAnsi"/>
          <w:i/>
          <w:iCs/>
          <w:color w:val="404040"/>
          <w:sz w:val="28"/>
          <w:szCs w:val="28"/>
        </w:rPr>
        <w:t>Q</w:t>
      </w:r>
      <w:r w:rsidRPr="00A03060">
        <w:rPr>
          <w:rFonts w:asciiTheme="majorHAnsi" w:eastAsia="Palatino Linotype" w:hAnsiTheme="majorHAnsi" w:cstheme="majorHAnsi"/>
          <w:color w:val="404040"/>
          <w:sz w:val="28"/>
          <w:szCs w:val="28"/>
        </w:rPr>
        <w:t xml:space="preserve"> lading verder weg is, zal </w:t>
      </w:r>
      <w:r w:rsidRPr="00A03060">
        <w:rPr>
          <w:rFonts w:asciiTheme="majorHAnsi" w:eastAsia="Palatino Linotype" w:hAnsiTheme="majorHAnsi" w:cstheme="majorHAnsi"/>
          <w:i/>
          <w:iCs/>
          <w:color w:val="404040"/>
          <w:sz w:val="28"/>
          <w:szCs w:val="28"/>
        </w:rPr>
        <w:t>F</w:t>
      </w:r>
      <w:r w:rsidRPr="00A03060">
        <w:rPr>
          <w:rFonts w:asciiTheme="majorHAnsi" w:eastAsia="Palatino Linotype" w:hAnsiTheme="majorHAnsi" w:cstheme="majorHAnsi"/>
          <w:color w:val="404040"/>
          <w:sz w:val="28"/>
          <w:szCs w:val="28"/>
          <w:vertAlign w:val="subscript"/>
        </w:rPr>
        <w:t>–</w:t>
      </w:r>
      <w:r w:rsidRPr="00A03060">
        <w:rPr>
          <w:rFonts w:asciiTheme="majorHAnsi" w:eastAsia="Palatino Linotype" w:hAnsiTheme="majorHAnsi" w:cstheme="majorHAnsi"/>
          <w:color w:val="404040"/>
          <w:sz w:val="28"/>
          <w:szCs w:val="28"/>
        </w:rPr>
        <w:t xml:space="preserve"> &lt;</w:t>
      </w:r>
      <w:r w:rsidRPr="00A03060">
        <w:rPr>
          <w:rFonts w:asciiTheme="majorHAnsi" w:eastAsia="Palatino Linotype" w:hAnsiTheme="majorHAnsi" w:cstheme="majorHAnsi"/>
          <w:i/>
          <w:iCs/>
          <w:color w:val="404040"/>
          <w:sz w:val="28"/>
          <w:szCs w:val="28"/>
        </w:rPr>
        <w:t xml:space="preserve"> F</w:t>
      </w:r>
      <w:r w:rsidRPr="00A03060">
        <w:rPr>
          <w:rFonts w:asciiTheme="majorHAnsi" w:eastAsia="Palatino Linotype" w:hAnsiTheme="majorHAnsi" w:cstheme="majorHAnsi"/>
          <w:color w:val="404040"/>
          <w:sz w:val="28"/>
          <w:szCs w:val="28"/>
          <w:vertAlign w:val="subscript"/>
        </w:rPr>
        <w:t>+</w:t>
      </w:r>
      <w:r w:rsidRPr="00A03060">
        <w:rPr>
          <w:rFonts w:asciiTheme="majorHAnsi" w:eastAsia="Palatino Linotype" w:hAnsiTheme="majorHAnsi" w:cstheme="majorHAnsi"/>
          <w:color w:val="404040"/>
          <w:sz w:val="28"/>
          <w:szCs w:val="28"/>
        </w:rPr>
        <w:t>. De afstoting naar linksboven “wint” het dus van de aantrekking naar rechtsonder.</w:t>
      </w:r>
    </w:p>
    <w:p w14:paraId="191DBBF9"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4. a. De </w:t>
      </w:r>
      <w:proofErr w:type="spellStart"/>
      <w:r w:rsidRPr="00A03060">
        <w:rPr>
          <w:rFonts w:asciiTheme="majorHAnsi" w:eastAsia="Palatino Linotype" w:hAnsiTheme="majorHAnsi" w:cstheme="majorHAnsi"/>
          <w:color w:val="404040"/>
          <w:sz w:val="28"/>
          <w:szCs w:val="28"/>
        </w:rPr>
        <w:t>linkerplaat</w:t>
      </w:r>
      <w:proofErr w:type="spellEnd"/>
      <w:r w:rsidRPr="00A03060">
        <w:rPr>
          <w:rFonts w:asciiTheme="majorHAnsi" w:eastAsia="Palatino Linotype" w:hAnsiTheme="majorHAnsi" w:cstheme="majorHAnsi"/>
          <w:color w:val="404040"/>
          <w:sz w:val="28"/>
          <w:szCs w:val="28"/>
        </w:rPr>
        <w:t xml:space="preserve"> is positief, de rechterplaat negatief. Het negatief geladen deeltje wordt door de (+)-plaat aangetrokken en die zit links. Het </w:t>
      </w:r>
      <w:r w:rsidRPr="00A03060">
        <w:rPr>
          <w:rFonts w:asciiTheme="majorHAnsi" w:eastAsia="Palatino Linotype" w:hAnsiTheme="majorHAnsi" w:cstheme="majorHAnsi"/>
          <w:i/>
          <w:iCs/>
          <w:color w:val="404040"/>
          <w:sz w:val="28"/>
          <w:szCs w:val="28"/>
        </w:rPr>
        <w:t>E</w:t>
      </w:r>
      <w:r w:rsidRPr="00A03060">
        <w:rPr>
          <w:rFonts w:asciiTheme="majorHAnsi" w:eastAsia="Palatino Linotype" w:hAnsiTheme="majorHAnsi" w:cstheme="majorHAnsi"/>
          <w:color w:val="404040"/>
          <w:sz w:val="28"/>
          <w:szCs w:val="28"/>
        </w:rPr>
        <w:t xml:space="preserve">-veld loopt </w:t>
      </w:r>
      <w:r w:rsidRPr="00A03060">
        <w:rPr>
          <w:rFonts w:asciiTheme="majorHAnsi" w:eastAsia="Palatino Linotype" w:hAnsiTheme="majorHAnsi" w:cstheme="majorHAnsi"/>
          <w:color w:val="404040"/>
          <w:sz w:val="28"/>
          <w:szCs w:val="28"/>
        </w:rPr>
        <w:lastRenderedPageBreak/>
        <w:t xml:space="preserve">van de (+)-plaat naar de (–)-plaat, dus naar rechts. (Op een negatieve lading is </w:t>
      </w:r>
      <w:r w:rsidRPr="00A03060">
        <w:rPr>
          <w:rFonts w:asciiTheme="majorHAnsi" w:eastAsia="Palatino Linotype" w:hAnsiTheme="majorHAnsi" w:cstheme="majorHAnsi"/>
          <w:i/>
          <w:iCs/>
          <w:color w:val="404040"/>
          <w:sz w:val="28"/>
          <w:szCs w:val="28"/>
        </w:rPr>
        <w:t>F</w:t>
      </w:r>
      <w:r w:rsidRPr="00A03060">
        <w:rPr>
          <w:rFonts w:asciiTheme="majorHAnsi" w:eastAsia="Palatino Linotype" w:hAnsiTheme="majorHAnsi" w:cstheme="majorHAnsi"/>
          <w:i/>
          <w:iCs/>
          <w:color w:val="404040"/>
          <w:sz w:val="28"/>
          <w:szCs w:val="28"/>
          <w:vertAlign w:val="subscript"/>
        </w:rPr>
        <w:t>E</w:t>
      </w:r>
      <w:r w:rsidRPr="00A03060">
        <w:rPr>
          <w:rFonts w:asciiTheme="majorHAnsi" w:eastAsia="Palatino Linotype" w:hAnsiTheme="majorHAnsi" w:cstheme="majorHAnsi"/>
          <w:color w:val="404040"/>
          <w:sz w:val="28"/>
          <w:szCs w:val="28"/>
        </w:rPr>
        <w:t xml:space="preserve"> altijd tegengesteld gericht aan </w:t>
      </w:r>
      <w:r w:rsidRPr="00A03060">
        <w:rPr>
          <w:rFonts w:asciiTheme="majorHAnsi" w:eastAsia="Palatino Linotype" w:hAnsiTheme="majorHAnsi" w:cstheme="majorHAnsi"/>
          <w:i/>
          <w:iCs/>
          <w:color w:val="404040"/>
          <w:sz w:val="28"/>
          <w:szCs w:val="28"/>
        </w:rPr>
        <w:t>E</w:t>
      </w:r>
      <w:r w:rsidRPr="00A03060">
        <w:rPr>
          <w:rFonts w:asciiTheme="majorHAnsi" w:eastAsia="Palatino Linotype" w:hAnsiTheme="majorHAnsi" w:cstheme="majorHAnsi"/>
          <w:color w:val="404040"/>
          <w:sz w:val="28"/>
          <w:szCs w:val="28"/>
        </w:rPr>
        <w:t>.)</w:t>
      </w:r>
    </w:p>
    <w:p w14:paraId="24C107EA"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    b.</w:t>
      </w:r>
      <w:r w:rsidRPr="00A03060">
        <w:rPr>
          <w:rFonts w:asciiTheme="majorHAnsi" w:eastAsia="Palatino Linotype" w:hAnsiTheme="majorHAnsi" w:cstheme="majorHAnsi"/>
          <w:color w:val="404040"/>
          <w:sz w:val="28"/>
          <w:szCs w:val="28"/>
        </w:rPr>
        <w:tab/>
      </w:r>
      <w:r w:rsidRPr="00A03060">
        <w:rPr>
          <w:rFonts w:asciiTheme="majorHAnsi" w:eastAsia="Palatino Linotype" w:hAnsiTheme="majorHAnsi" w:cstheme="majorHAnsi"/>
          <w:i/>
          <w:iCs/>
          <w:color w:val="404040"/>
          <w:sz w:val="28"/>
          <w:szCs w:val="28"/>
        </w:rPr>
        <w:t>F</w:t>
      </w:r>
      <w:r w:rsidRPr="00A03060">
        <w:rPr>
          <w:rFonts w:asciiTheme="majorHAnsi" w:eastAsia="Palatino Linotype" w:hAnsiTheme="majorHAnsi" w:cstheme="majorHAnsi"/>
          <w:i/>
          <w:iCs/>
          <w:color w:val="404040"/>
          <w:sz w:val="28"/>
          <w:szCs w:val="28"/>
          <w:vertAlign w:val="subscript"/>
        </w:rPr>
        <w:t>E</w:t>
      </w:r>
      <w:r w:rsidRPr="00A03060">
        <w:rPr>
          <w:rFonts w:asciiTheme="majorHAnsi" w:eastAsia="Palatino Linotype" w:hAnsiTheme="majorHAnsi" w:cstheme="majorHAnsi"/>
          <w:color w:val="404040"/>
          <w:sz w:val="28"/>
          <w:szCs w:val="28"/>
        </w:rPr>
        <w:t xml:space="preserve"> = </w:t>
      </w:r>
      <w:r w:rsidRPr="00A03060">
        <w:rPr>
          <w:rFonts w:asciiTheme="majorHAnsi" w:eastAsia="Palatino Linotype" w:hAnsiTheme="majorHAnsi" w:cstheme="majorHAnsi"/>
          <w:i/>
          <w:iCs/>
          <w:color w:val="404040"/>
          <w:sz w:val="28"/>
          <w:szCs w:val="28"/>
        </w:rPr>
        <w:t>q E</w:t>
      </w:r>
      <w:r w:rsidRPr="00A03060">
        <w:rPr>
          <w:rFonts w:asciiTheme="majorHAnsi" w:eastAsia="Palatino Linotype" w:hAnsiTheme="majorHAnsi" w:cstheme="majorHAnsi"/>
          <w:color w:val="404040"/>
          <w:sz w:val="28"/>
          <w:szCs w:val="28"/>
        </w:rPr>
        <w:t xml:space="preserve"> = 30</w:t>
      </w:r>
      <w:r w:rsidRPr="00A03060">
        <w:rPr>
          <w:rFonts w:asciiTheme="majorHAnsi" w:eastAsia="Palatino Linotype" w:hAnsiTheme="majorHAnsi" w:cstheme="majorHAnsi"/>
          <w:color w:val="404040"/>
          <w:sz w:val="28"/>
          <w:szCs w:val="28"/>
        </w:rPr>
        <w:sym w:font="Symbol" w:char="F0B4"/>
      </w:r>
      <w:r w:rsidRPr="00A03060">
        <w:rPr>
          <w:rFonts w:asciiTheme="majorHAnsi" w:eastAsia="Palatino Linotype" w:hAnsiTheme="majorHAnsi" w:cstheme="majorHAnsi"/>
          <w:color w:val="404040"/>
          <w:sz w:val="28"/>
          <w:szCs w:val="28"/>
        </w:rPr>
        <w:t>10</w:t>
      </w:r>
      <w:r w:rsidRPr="00A03060">
        <w:rPr>
          <w:rFonts w:asciiTheme="majorHAnsi" w:eastAsia="Palatino Linotype" w:hAnsiTheme="majorHAnsi" w:cstheme="majorHAnsi"/>
          <w:color w:val="404040"/>
          <w:sz w:val="28"/>
          <w:szCs w:val="28"/>
          <w:vertAlign w:val="superscript"/>
        </w:rPr>
        <w:t>–6</w:t>
      </w:r>
      <w:r w:rsidRPr="00A03060">
        <w:rPr>
          <w:rFonts w:asciiTheme="majorHAnsi" w:eastAsia="Palatino Linotype" w:hAnsiTheme="majorHAnsi" w:cstheme="majorHAnsi"/>
          <w:color w:val="404040"/>
          <w:sz w:val="28"/>
          <w:szCs w:val="28"/>
        </w:rPr>
        <w:t xml:space="preserve"> C </w:t>
      </w:r>
      <w:r w:rsidRPr="00A03060">
        <w:rPr>
          <w:rFonts w:asciiTheme="majorHAnsi" w:eastAsia="Palatino Linotype" w:hAnsiTheme="majorHAnsi" w:cstheme="majorHAnsi"/>
          <w:color w:val="404040"/>
          <w:sz w:val="28"/>
          <w:szCs w:val="28"/>
        </w:rPr>
        <w:sym w:font="Symbol" w:char="F0B4"/>
      </w:r>
      <w:r w:rsidRPr="00A03060">
        <w:rPr>
          <w:rFonts w:asciiTheme="majorHAnsi" w:eastAsia="Palatino Linotype" w:hAnsiTheme="majorHAnsi" w:cstheme="majorHAnsi"/>
          <w:color w:val="404040"/>
          <w:sz w:val="28"/>
          <w:szCs w:val="28"/>
        </w:rPr>
        <w:t xml:space="preserve"> 500 V/m = </w:t>
      </w:r>
      <w:r w:rsidRPr="00A03060">
        <w:rPr>
          <w:rFonts w:asciiTheme="majorHAnsi" w:eastAsia="Palatino Linotype" w:hAnsiTheme="majorHAnsi" w:cstheme="majorHAnsi"/>
          <w:b/>
          <w:bCs/>
          <w:color w:val="404040"/>
          <w:sz w:val="28"/>
          <w:szCs w:val="28"/>
        </w:rPr>
        <w:t>0,015 N</w:t>
      </w:r>
      <w:r w:rsidRPr="00A03060">
        <w:rPr>
          <w:rFonts w:asciiTheme="majorHAnsi" w:eastAsia="Palatino Linotype" w:hAnsiTheme="majorHAnsi" w:cstheme="majorHAnsi"/>
          <w:color w:val="404040"/>
          <w:sz w:val="28"/>
          <w:szCs w:val="28"/>
        </w:rPr>
        <w:t>.</w:t>
      </w:r>
    </w:p>
    <w:p w14:paraId="1C59684A"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w:r w:rsidRPr="00A03060">
        <w:rPr>
          <w:rFonts w:asciiTheme="majorHAnsi" w:eastAsia="Palatino Linotype" w:hAnsiTheme="majorHAnsi" w:cstheme="majorHAnsi"/>
          <w:color w:val="404040"/>
          <w:sz w:val="28"/>
          <w:szCs w:val="28"/>
        </w:rPr>
        <w:t xml:space="preserve">    c.</w:t>
      </w:r>
      <w:r w:rsidRPr="00A03060">
        <w:rPr>
          <w:rFonts w:asciiTheme="majorHAnsi" w:eastAsia="Palatino Linotype" w:hAnsiTheme="majorHAnsi" w:cstheme="majorHAnsi"/>
          <w:color w:val="404040"/>
          <w:sz w:val="28"/>
          <w:szCs w:val="28"/>
        </w:rPr>
        <w:tab/>
        <w:t>Het deeltje legt een afstand af van 2,0 cm. Als het met de el. kracht meebeweegt verliest het potentiële energie, die wordt opgezet in kinetische energie. De vergelijking ∆</w:t>
      </w:r>
      <w:r w:rsidRPr="00A03060">
        <w:rPr>
          <w:rFonts w:asciiTheme="majorHAnsi" w:eastAsia="Palatino Linotype" w:hAnsiTheme="majorHAnsi" w:cstheme="majorHAnsi"/>
          <w:i/>
          <w:iCs/>
          <w:color w:val="404040"/>
          <w:sz w:val="28"/>
          <w:szCs w:val="28"/>
        </w:rPr>
        <w:t>KE</w:t>
      </w:r>
      <w:r w:rsidRPr="00A03060">
        <w:rPr>
          <w:rFonts w:asciiTheme="majorHAnsi" w:eastAsia="Palatino Linotype" w:hAnsiTheme="majorHAnsi" w:cstheme="majorHAnsi"/>
          <w:color w:val="404040"/>
          <w:sz w:val="28"/>
          <w:szCs w:val="28"/>
        </w:rPr>
        <w:t xml:space="preserve"> = –∆</w:t>
      </w:r>
      <w:r w:rsidRPr="00A03060">
        <w:rPr>
          <w:rFonts w:asciiTheme="majorHAnsi" w:eastAsia="Palatino Linotype" w:hAnsiTheme="majorHAnsi" w:cstheme="majorHAnsi"/>
          <w:i/>
          <w:iCs/>
          <w:color w:val="404040"/>
          <w:sz w:val="28"/>
          <w:szCs w:val="28"/>
        </w:rPr>
        <w:t xml:space="preserve">PE </w:t>
      </w:r>
      <w:r w:rsidRPr="00A03060">
        <w:rPr>
          <w:rFonts w:asciiTheme="majorHAnsi" w:eastAsia="Palatino Linotype" w:hAnsiTheme="majorHAnsi" w:cstheme="majorHAnsi"/>
          <w:color w:val="404040"/>
          <w:sz w:val="28"/>
          <w:szCs w:val="28"/>
        </w:rPr>
        <w:t>wordt zo</w:t>
      </w:r>
    </w:p>
    <w:p w14:paraId="2D028EEA" w14:textId="77777777" w:rsidR="00A03060" w:rsidRPr="00A03060" w:rsidRDefault="00A03060" w:rsidP="00A03060">
      <w:pPr>
        <w:spacing w:before="0" w:after="0" w:line="240" w:lineRule="auto"/>
        <w:jc w:val="left"/>
        <w:rPr>
          <w:rFonts w:asciiTheme="majorHAnsi" w:eastAsia="Palatino Linotype" w:hAnsiTheme="majorHAnsi" w:cstheme="majorHAnsi"/>
          <w:color w:val="404040"/>
          <w:sz w:val="28"/>
          <w:szCs w:val="28"/>
        </w:rPr>
      </w:pPr>
      <m:oMathPara>
        <m:oMath>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m</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v</m:t>
              </m:r>
            </m:e>
            <m:sup>
              <m:r>
                <w:rPr>
                  <w:rFonts w:ascii="Cambria Math" w:eastAsia="Palatino Linotype" w:hAnsi="Cambria Math" w:cstheme="majorHAnsi"/>
                  <w:color w:val="404040"/>
                  <w:sz w:val="28"/>
                  <w:szCs w:val="28"/>
                </w:rPr>
                <m:t>2</m:t>
              </m:r>
            </m:sup>
          </m:sSup>
          <m:r>
            <w:rPr>
              <w:rFonts w:ascii="Cambria Math" w:eastAsia="Palatino Linotype" w:hAnsi="Cambria Math" w:cstheme="majorHAnsi"/>
              <w:color w:val="404040"/>
              <w:sz w:val="28"/>
              <w:szCs w:val="28"/>
            </w:rPr>
            <m:t>=qEd</m:t>
          </m:r>
        </m:oMath>
      </m:oMathPara>
    </w:p>
    <w:p w14:paraId="56316B0B" w14:textId="77777777" w:rsidR="00A03060" w:rsidRPr="00A03060" w:rsidRDefault="00A03060" w:rsidP="00A03060">
      <w:pPr>
        <w:spacing w:before="0" w:after="0" w:line="240" w:lineRule="auto"/>
        <w:jc w:val="center"/>
        <w:rPr>
          <w:rFonts w:asciiTheme="majorHAnsi" w:eastAsia="Palatino Linotype" w:hAnsiTheme="majorHAnsi" w:cstheme="majorHAnsi"/>
          <w:color w:val="404040"/>
          <w:sz w:val="28"/>
          <w:szCs w:val="28"/>
        </w:rPr>
      </w:pPr>
      <m:oMathPara>
        <m:oMath>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10</m:t>
              </m:r>
            </m:e>
            <m:sup>
              <m:r>
                <w:rPr>
                  <w:rFonts w:ascii="Cambria Math" w:eastAsia="Palatino Linotype" w:hAnsi="Cambria Math" w:cstheme="majorHAnsi"/>
                  <w:color w:val="404040"/>
                  <w:sz w:val="28"/>
                  <w:szCs w:val="28"/>
                </w:rPr>
                <m:t>-7</m:t>
              </m:r>
            </m:sup>
          </m:sSup>
          <m:r>
            <w:rPr>
              <w:rFonts w:ascii="Cambria Math" w:eastAsia="Palatino Linotype" w:hAnsi="Cambria Math" w:cstheme="majorHAnsi"/>
              <w:color w:val="404040"/>
              <w:sz w:val="28"/>
              <w:szCs w:val="28"/>
            </w:rPr>
            <m:t>×</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v</m:t>
              </m:r>
            </m:e>
            <m:sup>
              <m:r>
                <w:rPr>
                  <w:rFonts w:ascii="Cambria Math" w:eastAsia="Palatino Linotype" w:hAnsi="Cambria Math" w:cstheme="majorHAnsi"/>
                  <w:color w:val="404040"/>
                  <w:sz w:val="28"/>
                  <w:szCs w:val="28"/>
                </w:rPr>
                <m:t>2</m:t>
              </m:r>
            </m:sup>
          </m:sSup>
          <m:r>
            <w:rPr>
              <w:rFonts w:ascii="Cambria Math" w:eastAsia="Palatino Linotype" w:hAnsi="Cambria Math" w:cstheme="majorHAnsi"/>
              <w:color w:val="404040"/>
              <w:sz w:val="28"/>
              <w:szCs w:val="28"/>
            </w:rPr>
            <m:t>=30×</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10</m:t>
              </m:r>
            </m:e>
            <m:sup>
              <m:r>
                <w:rPr>
                  <w:rFonts w:ascii="Cambria Math" w:eastAsia="Palatino Linotype" w:hAnsi="Cambria Math" w:cstheme="majorHAnsi"/>
                  <w:color w:val="404040"/>
                  <w:sz w:val="28"/>
                  <w:szCs w:val="28"/>
                </w:rPr>
                <m:t>-6</m:t>
              </m:r>
            </m:sup>
          </m:sSup>
          <m:r>
            <w:rPr>
              <w:rFonts w:ascii="Cambria Math" w:eastAsia="Palatino Linotype" w:hAnsi="Cambria Math" w:cstheme="majorHAnsi"/>
              <w:color w:val="404040"/>
              <w:sz w:val="28"/>
              <w:szCs w:val="28"/>
            </w:rPr>
            <m:t>×500×0,020</m:t>
          </m:r>
        </m:oMath>
      </m:oMathPara>
    </w:p>
    <w:p w14:paraId="40E45C23" w14:textId="77777777" w:rsidR="00A03060" w:rsidRPr="00A03060" w:rsidRDefault="00A03060" w:rsidP="00A03060">
      <w:pPr>
        <w:spacing w:before="0" w:after="0" w:line="240" w:lineRule="auto"/>
        <w:jc w:val="center"/>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v=</m:t>
          </m:r>
          <m:rad>
            <m:radPr>
              <m:degHide m:val="1"/>
              <m:ctrlPr>
                <w:rPr>
                  <w:rFonts w:ascii="Cambria Math" w:eastAsia="Palatino Linotype" w:hAnsi="Cambria Math" w:cstheme="majorHAnsi"/>
                  <w:i/>
                  <w:color w:val="404040"/>
                  <w:sz w:val="28"/>
                  <w:szCs w:val="28"/>
                </w:rPr>
              </m:ctrlPr>
            </m:radPr>
            <m:deg/>
            <m:e>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30×</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10</m:t>
                      </m:r>
                    </m:e>
                    <m:sup>
                      <m:r>
                        <w:rPr>
                          <w:rFonts w:ascii="Cambria Math" w:eastAsia="Palatino Linotype" w:hAnsi="Cambria Math" w:cstheme="majorHAnsi"/>
                          <w:color w:val="404040"/>
                          <w:sz w:val="28"/>
                          <w:szCs w:val="28"/>
                        </w:rPr>
                        <m:t>-6</m:t>
                      </m:r>
                    </m:sup>
                  </m:sSup>
                  <m:r>
                    <w:rPr>
                      <w:rFonts w:ascii="Cambria Math" w:eastAsia="Palatino Linotype" w:hAnsi="Cambria Math" w:cstheme="majorHAnsi"/>
                      <w:color w:val="404040"/>
                      <w:sz w:val="28"/>
                      <w:szCs w:val="28"/>
                    </w:rPr>
                    <m:t>×500×0,020</m:t>
                  </m:r>
                </m:num>
                <m:den>
                  <m:sSup>
                    <m:sSupPr>
                      <m:ctrlPr>
                        <w:rPr>
                          <w:rFonts w:ascii="Cambria Math" w:eastAsia="Palatino Linotype" w:hAnsi="Cambria Math" w:cstheme="majorHAnsi"/>
                          <w:i/>
                          <w:color w:val="404040"/>
                          <w:sz w:val="28"/>
                          <w:szCs w:val="28"/>
                        </w:rPr>
                      </m:ctrlPr>
                    </m:sSupPr>
                    <m:e>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×10</m:t>
                      </m:r>
                    </m:e>
                    <m:sup>
                      <m:r>
                        <w:rPr>
                          <w:rFonts w:ascii="Cambria Math" w:eastAsia="Palatino Linotype" w:hAnsi="Cambria Math" w:cstheme="majorHAnsi"/>
                          <w:color w:val="404040"/>
                          <w:sz w:val="28"/>
                          <w:szCs w:val="28"/>
                        </w:rPr>
                        <m:t>-7</m:t>
                      </m:r>
                    </m:sup>
                  </m:sSup>
                </m:den>
              </m:f>
            </m:e>
          </m:rad>
          <m:r>
            <w:rPr>
              <w:rFonts w:ascii="Cambria Math" w:eastAsia="Palatino Linotype" w:hAnsi="Cambria Math" w:cstheme="majorHAnsi"/>
              <w:color w:val="404040"/>
              <w:sz w:val="28"/>
              <w:szCs w:val="28"/>
            </w:rPr>
            <m:t xml:space="preserve">=77 </m:t>
          </m:r>
          <m:r>
            <m:rPr>
              <m:nor/>
            </m:rPr>
            <w:rPr>
              <w:rFonts w:asciiTheme="majorHAnsi" w:eastAsia="Palatino Linotype" w:hAnsiTheme="majorHAnsi" w:cstheme="majorHAnsi"/>
              <w:color w:val="404040"/>
              <w:sz w:val="28"/>
              <w:szCs w:val="28"/>
            </w:rPr>
            <m:t>m/s</m:t>
          </m:r>
          <m:r>
            <w:rPr>
              <w:rFonts w:ascii="Cambria Math" w:eastAsia="Palatino Linotype" w:hAnsi="Cambria Math" w:cstheme="majorHAnsi"/>
              <w:color w:val="404040"/>
              <w:sz w:val="28"/>
              <w:szCs w:val="28"/>
            </w:rPr>
            <m:t>.</m:t>
          </m:r>
        </m:oMath>
      </m:oMathPara>
    </w:p>
    <w:p w14:paraId="3BE99BEC" w14:textId="77777777" w:rsidR="00A03060" w:rsidRDefault="00A03060" w:rsidP="00A03060">
      <w:pPr>
        <w:rPr>
          <w:sz w:val="28"/>
          <w:szCs w:val="28"/>
        </w:rPr>
      </w:pPr>
    </w:p>
    <w:p w14:paraId="5D8C3DEA" w14:textId="77777777" w:rsidR="00365FFD" w:rsidRDefault="00365FFD"/>
    <w:sectPr w:rsidR="0036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31BD"/>
    <w:multiLevelType w:val="hybridMultilevel"/>
    <w:tmpl w:val="B55E8F94"/>
    <w:lvl w:ilvl="0" w:tplc="A86A76D8">
      <w:start w:val="1"/>
      <w:numFmt w:val="decimal"/>
      <w:lvlText w:val="%1."/>
      <w:lvlJc w:val="left"/>
      <w:pPr>
        <w:ind w:left="888" w:hanging="52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60"/>
    <w:rsid w:val="000F7C21"/>
    <w:rsid w:val="00365FFD"/>
    <w:rsid w:val="005D0561"/>
    <w:rsid w:val="00A03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8744"/>
  <w15:chartTrackingRefBased/>
  <w15:docId w15:val="{FF40319F-DBF3-4DEF-8FAE-C33C84F2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060"/>
    <w:pPr>
      <w:spacing w:before="120" w:after="120" w:line="300" w:lineRule="auto"/>
      <w:jc w:val="both"/>
    </w:pPr>
    <w:rPr>
      <w:color w:val="404040" w:themeColor="text1" w:themeTint="BF"/>
      <w:sz w:val="20"/>
      <w:szCs w:val="24"/>
    </w:rPr>
  </w:style>
  <w:style w:type="paragraph" w:styleId="Kop1">
    <w:name w:val="heading 1"/>
    <w:basedOn w:val="Standaard"/>
    <w:next w:val="Standaard"/>
    <w:link w:val="Kop1Char"/>
    <w:uiPriority w:val="9"/>
    <w:qFormat/>
    <w:rsid w:val="00A03060"/>
    <w:pPr>
      <w:keepNext/>
      <w:spacing w:before="0" w:after="0" w:line="240" w:lineRule="auto"/>
      <w:jc w:val="left"/>
      <w:outlineLvl w:val="0"/>
    </w:pPr>
    <w:rPr>
      <w:rFonts w:ascii="Palatino Linotype" w:eastAsia="Palatino Linotype" w:hAnsi="Palatino Linotype" w:cs="Aharoni"/>
      <w:b/>
      <w:bCs/>
      <w:color w:val="404040"/>
      <w:sz w:val="18"/>
    </w:rPr>
  </w:style>
  <w:style w:type="paragraph" w:styleId="Kop2">
    <w:name w:val="heading 2"/>
    <w:basedOn w:val="Standaard"/>
    <w:next w:val="Standaard"/>
    <w:link w:val="Kop2Char"/>
    <w:uiPriority w:val="9"/>
    <w:unhideWhenUsed/>
    <w:qFormat/>
    <w:rsid w:val="00A03060"/>
    <w:pPr>
      <w:keepNext/>
      <w:spacing w:before="0" w:after="0" w:line="240" w:lineRule="auto"/>
      <w:jc w:val="left"/>
      <w:outlineLvl w:val="1"/>
    </w:pPr>
    <w:rPr>
      <w:rFonts w:asciiTheme="majorHAnsi" w:eastAsia="Palatino Linotype" w:hAnsiTheme="majorHAnsi" w:cstheme="majorHAnsi"/>
      <w:color w:val="40404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306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3060"/>
    <w:rPr>
      <w:rFonts w:ascii="Segoe UI" w:hAnsi="Segoe UI" w:cs="Segoe UI"/>
      <w:color w:val="404040" w:themeColor="text1" w:themeTint="BF"/>
      <w:sz w:val="18"/>
      <w:szCs w:val="18"/>
    </w:rPr>
  </w:style>
  <w:style w:type="character" w:customStyle="1" w:styleId="Kop1Char">
    <w:name w:val="Kop 1 Char"/>
    <w:basedOn w:val="Standaardalinea-lettertype"/>
    <w:link w:val="Kop1"/>
    <w:uiPriority w:val="9"/>
    <w:rsid w:val="00A03060"/>
    <w:rPr>
      <w:rFonts w:ascii="Palatino Linotype" w:eastAsia="Palatino Linotype" w:hAnsi="Palatino Linotype" w:cs="Aharoni"/>
      <w:b/>
      <w:bCs/>
      <w:color w:val="404040"/>
      <w:sz w:val="18"/>
      <w:szCs w:val="24"/>
    </w:rPr>
  </w:style>
  <w:style w:type="character" w:customStyle="1" w:styleId="Kop2Char">
    <w:name w:val="Kop 2 Char"/>
    <w:basedOn w:val="Standaardalinea-lettertype"/>
    <w:link w:val="Kop2"/>
    <w:uiPriority w:val="9"/>
    <w:rsid w:val="00A03060"/>
    <w:rPr>
      <w:rFonts w:asciiTheme="majorHAnsi" w:eastAsia="Palatino Linotype" w:hAnsiTheme="majorHAnsi" w:cstheme="majorHAnsi"/>
      <w:color w:val="404040"/>
      <w:sz w:val="28"/>
      <w:szCs w:val="28"/>
    </w:rPr>
  </w:style>
  <w:style w:type="paragraph" w:styleId="Lijstalinea">
    <w:name w:val="List Paragraph"/>
    <w:basedOn w:val="Standaard"/>
    <w:uiPriority w:val="34"/>
    <w:qFormat/>
    <w:rsid w:val="00A0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1728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2020-09-24T07:28:00Z</dcterms:created>
  <dcterms:modified xsi:type="dcterms:W3CDTF">2020-09-24T07:41:00Z</dcterms:modified>
</cp:coreProperties>
</file>