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1CF1" w14:textId="70BECA18" w:rsidR="00365FFD" w:rsidRDefault="009B6E7D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42 Statistiek</w:t>
      </w:r>
    </w:p>
    <w:p w14:paraId="625BF586" w14:textId="7CE70ACA" w:rsidR="009B6E7D" w:rsidRDefault="009B6E7D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58E41216" w14:textId="6DDF0285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1.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a.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</w:p>
    <w:p w14:paraId="4096C556" w14:textId="77777777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noProof/>
          <w:color w:val="404040"/>
          <w:sz w:val="28"/>
          <w:szCs w:val="28"/>
        </w:rPr>
        <w:drawing>
          <wp:inline distT="0" distB="0" distL="0" distR="0" wp14:anchorId="03808A32" wp14:editId="75424121">
            <wp:extent cx="2177647" cy="1441683"/>
            <wp:effectExtent l="0" t="0" r="0" b="6350"/>
            <wp:docPr id="2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087" cy="14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637B" w14:textId="77777777" w:rsid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731D4AEE" w14:textId="1F7098A3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modus = 120</w:t>
      </w:r>
    </w:p>
    <w:p w14:paraId="45D092BB" w14:textId="4BBB6D1A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mediaan = 130</w:t>
      </w:r>
    </w:p>
    <w:p w14:paraId="6D99FCF4" w14:textId="33A13D5A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gemiddelde = 128,5</w:t>
      </w:r>
    </w:p>
    <w:p w14:paraId="15C11357" w14:textId="77777777" w:rsid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 </w:t>
      </w:r>
    </w:p>
    <w:p w14:paraId="478A017E" w14:textId="70555C41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c.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min-max afstand = 150 – 110 = 40</w:t>
      </w:r>
    </w:p>
    <w:p w14:paraId="14682B7F" w14:textId="13CB77A5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kwartielafstand = 135 – 120 = 15</w:t>
      </w:r>
    </w:p>
    <w:p w14:paraId="7B59701D" w14:textId="2B0FAF79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standaarddeviatie = 9,41</w:t>
      </w:r>
    </w:p>
    <w:p w14:paraId="144A76D5" w14:textId="77777777" w:rsid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312F0597" w14:textId="24E635C7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De som van de bekende gewichten is 14 kg.</w:t>
      </w:r>
    </w:p>
    <w:p w14:paraId="73F651D6" w14:textId="77777777" w:rsidR="009B6E7D" w:rsidRPr="009B6E7D" w:rsidRDefault="009B6E7D" w:rsidP="009B6E7D">
      <w:pPr>
        <w:spacing w:after="0" w:line="240" w:lineRule="auto"/>
        <w:ind w:left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Eerste mogelijkheid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: de onbekende is lichter dan de mediaan. Links van het midden zitten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, 1, 2 en rechts van het midden 3, 3, 5. De mediaan is dus 2½, het gemiddelde is 2½, dus het totaalgewicht 6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2½ = 15. Daarom is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15 – 14 = 1 kg.</w:t>
      </w:r>
    </w:p>
    <w:p w14:paraId="4BAE72BB" w14:textId="77777777" w:rsidR="009B6E7D" w:rsidRPr="009B6E7D" w:rsidRDefault="009B6E7D" w:rsidP="009B6E7D">
      <w:pPr>
        <w:spacing w:after="0" w:line="240" w:lineRule="auto"/>
        <w:ind w:left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Tweede mogelijkheid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: de onbekende is zwaarder dan de mediaan. Links van het midden zitten 1, 2, 3 en rechts van het midden 3, 5, x. De mediaan is dus 3, het gemiddelde is 3, dus het totaalgewicht 6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3 = 18. Daarom is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18 – 14 = 4 kg.</w:t>
      </w:r>
    </w:p>
    <w:p w14:paraId="7E7450AA" w14:textId="77777777" w:rsidR="009B6E7D" w:rsidRPr="009B6E7D" w:rsidRDefault="009B6E7D" w:rsidP="009B6E7D">
      <w:pPr>
        <w:spacing w:after="0" w:line="240" w:lineRule="auto"/>
        <w:ind w:left="708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Derde mogelijkheid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: de onbekende zit in het midden; de mediaan is dan ½(3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), en het totaalgewicht is 3(3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). Dit moet gelijk zijn aan 14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. Los op:</w:t>
      </w:r>
    </w:p>
    <w:p w14:paraId="4F4776B4" w14:textId="77777777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3(3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) = 14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</w:p>
    <w:p w14:paraId="03A1B56E" w14:textId="77777777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9 + 3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14 +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</w:p>
    <w:p w14:paraId="6DB9EEDC" w14:textId="77777777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2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5</w:t>
      </w:r>
    </w:p>
    <w:p w14:paraId="110D6D14" w14:textId="77777777" w:rsidR="009B6E7D" w:rsidRPr="009B6E7D" w:rsidRDefault="009B6E7D" w:rsidP="009B6E7D">
      <w:pPr>
        <w:spacing w:after="0" w:line="240" w:lineRule="auto"/>
        <w:ind w:left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x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2½ kg.</w:t>
      </w:r>
    </w:p>
    <w:p w14:paraId="42C81EE7" w14:textId="77777777" w:rsid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B1E552F" w14:textId="12565332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a.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Bij een diameter van 10,9 hoort de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Z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-waarde</w:t>
      </w:r>
    </w:p>
    <w:p w14:paraId="65B6B966" w14:textId="77777777" w:rsidR="009B6E7D" w:rsidRPr="009B6E7D" w:rsidRDefault="009B6E7D" w:rsidP="009B6E7D">
      <w:pPr>
        <w:spacing w:after="0" w:line="240" w:lineRule="auto"/>
        <w:ind w:left="72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="Palatino Linotype" w:hAnsi="Cambria Math" w:cstheme="majorHAnsi"/>
                  <w:i/>
                  <w:color w:val="40404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10,9-9,3</m:t>
              </m:r>
            </m:num>
            <m:den>
              <m:r>
                <w:rPr>
                  <w:rFonts w:ascii="Cambria Math" w:eastAsia="Palatino Linotype" w:hAnsi="Cambria Math" w:cstheme="majorHAnsi"/>
                  <w:color w:val="404040"/>
                  <w:sz w:val="28"/>
                  <w:szCs w:val="28"/>
                </w:rPr>
                <m:t>0,8</m:t>
              </m:r>
            </m:den>
          </m:f>
          <m:r>
            <w:rPr>
              <w:rFonts w:ascii="Cambria Math" w:eastAsia="Palatino Linotype" w:hAnsi="Cambria Math" w:cstheme="majorHAnsi"/>
              <w:color w:val="404040"/>
              <w:sz w:val="28"/>
              <w:szCs w:val="28"/>
            </w:rPr>
            <m:t>=2;</m:t>
          </m:r>
        </m:oMath>
      </m:oMathPara>
    </w:p>
    <w:p w14:paraId="2DF36947" w14:textId="14C25F63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We moeten dus bepalen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P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(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Z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&gt; 2).</w:t>
      </w:r>
    </w:p>
    <w:p w14:paraId="6E1A9FDB" w14:textId="38FA73CD" w:rsidR="009B6E7D" w:rsidRPr="009B6E7D" w:rsidRDefault="009B6E7D" w:rsidP="009B6E7D">
      <w:pPr>
        <w:spacing w:after="0" w:line="240" w:lineRule="auto"/>
        <w:ind w:left="708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lastRenderedPageBreak/>
        <w:tab/>
        <w:t xml:space="preserve">Het is bekend dat 95% een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Z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-waarde heeft tussen –2  en 2; dus 5% zal hetzij kleiner dan –2, hetzij groter dan +2 zijn. Op grond van symmetrie verwacht men dat 2½%, ofwel 1500 vruchten aan de beschrijving voldoen.</w:t>
      </w:r>
    </w:p>
    <w:p w14:paraId="5FB73FAB" w14:textId="77777777" w:rsid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 </w:t>
      </w:r>
    </w:p>
    <w:p w14:paraId="0E739750" w14:textId="14126475" w:rsidR="009B6E7D" w:rsidRPr="009B6E7D" w:rsidRDefault="009B6E7D" w:rsidP="009B6E7D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w:r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>b.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Nu is –2 &lt; </w:t>
      </w:r>
      <w:r w:rsidRPr="009B6E7D">
        <w:rPr>
          <w:rFonts w:asciiTheme="majorHAnsi" w:eastAsia="Palatino Linotype" w:hAnsiTheme="majorHAnsi" w:cstheme="majorHAnsi"/>
          <w:i/>
          <w:iCs/>
          <w:color w:val="404040"/>
          <w:sz w:val="28"/>
          <w:szCs w:val="28"/>
        </w:rPr>
        <w:t>Z</w:t>
      </w:r>
      <w:r w:rsidRPr="009B6E7D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&lt; –1.</w:t>
      </w:r>
    </w:p>
    <w:p w14:paraId="4695E3EA" w14:textId="77777777" w:rsidR="009B6E7D" w:rsidRPr="009B6E7D" w:rsidRDefault="009B6E7D">
      <w:pPr>
        <w:rPr>
          <w:rFonts w:asciiTheme="majorHAnsi" w:hAnsiTheme="majorHAnsi" w:cstheme="majorHAnsi"/>
          <w:sz w:val="28"/>
          <w:szCs w:val="28"/>
        </w:rPr>
      </w:pPr>
    </w:p>
    <w:sectPr w:rsidR="009B6E7D" w:rsidRPr="009B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7D"/>
    <w:rsid w:val="000F7C21"/>
    <w:rsid w:val="00365FFD"/>
    <w:rsid w:val="005D0561"/>
    <w:rsid w:val="009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D6D"/>
  <w15:chartTrackingRefBased/>
  <w15:docId w15:val="{21458E31-DC84-44DD-83F5-26BCF209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E7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B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2020-10-27T19:40:00Z</dcterms:created>
  <dcterms:modified xsi:type="dcterms:W3CDTF">2020-10-27T20:35:00Z</dcterms:modified>
</cp:coreProperties>
</file>